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049E" w14:textId="77777777" w:rsidR="00F72F0D" w:rsidRDefault="00F72F0D" w:rsidP="00F72F0D">
      <w:pPr>
        <w:pStyle w:val="Akapitzlist"/>
        <w:rPr>
          <w:b/>
          <w:bCs/>
          <w:sz w:val="24"/>
          <w:szCs w:val="24"/>
        </w:rPr>
      </w:pPr>
    </w:p>
    <w:p w14:paraId="3AE84505" w14:textId="77777777" w:rsidR="00F72F0D" w:rsidRDefault="00F72F0D" w:rsidP="00F72F0D">
      <w:pPr>
        <w:pStyle w:val="Akapitzlist"/>
        <w:rPr>
          <w:b/>
          <w:bCs/>
          <w:sz w:val="24"/>
          <w:szCs w:val="24"/>
        </w:rPr>
      </w:pPr>
    </w:p>
    <w:p w14:paraId="2797DDAD" w14:textId="112B0372" w:rsidR="00F72F0D" w:rsidRDefault="00F72F0D" w:rsidP="00F72F0D">
      <w:pPr>
        <w:pStyle w:val="Akapitz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PRZEDMIOTU ZAMÓWIENIA</w:t>
      </w:r>
    </w:p>
    <w:p w14:paraId="4B91A376" w14:textId="77777777" w:rsidR="00F72F0D" w:rsidRDefault="00F72F0D" w:rsidP="00F72F0D">
      <w:pPr>
        <w:pStyle w:val="Akapitzlist"/>
        <w:rPr>
          <w:b/>
          <w:bCs/>
          <w:sz w:val="24"/>
          <w:szCs w:val="24"/>
        </w:rPr>
      </w:pPr>
    </w:p>
    <w:p w14:paraId="763EC77D" w14:textId="42CC70F2" w:rsidR="00F72F0D" w:rsidRDefault="00F72F0D" w:rsidP="00F72F0D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 wymaga zrealizowania wymiany okien wraz z ich dostarczeniem dla niżej wymienionych pomieszczeń:</w:t>
      </w:r>
    </w:p>
    <w:p w14:paraId="3940C2BE" w14:textId="77777777" w:rsidR="00F72F0D" w:rsidRDefault="00F72F0D" w:rsidP="00F72F0D">
      <w:pPr>
        <w:pStyle w:val="Akapitzlist"/>
        <w:rPr>
          <w:b/>
          <w:bCs/>
          <w:sz w:val="24"/>
          <w:szCs w:val="24"/>
        </w:rPr>
      </w:pPr>
    </w:p>
    <w:p w14:paraId="18A097CD" w14:textId="77777777" w:rsidR="00F72F0D" w:rsidRDefault="00F72F0D" w:rsidP="00F72F0D">
      <w:pPr>
        <w:pStyle w:val="Akapitzlist"/>
        <w:rPr>
          <w:b/>
          <w:bCs/>
          <w:sz w:val="24"/>
          <w:szCs w:val="24"/>
        </w:rPr>
      </w:pPr>
    </w:p>
    <w:p w14:paraId="7CBDAF2D" w14:textId="49B7D735" w:rsidR="00F72F0D" w:rsidRDefault="00F72F0D" w:rsidP="00F72F0D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E2298C" w:rsidRPr="00E2298C">
        <w:rPr>
          <w:b/>
          <w:bCs/>
          <w:sz w:val="24"/>
          <w:szCs w:val="24"/>
        </w:rPr>
        <w:t xml:space="preserve">kna na poziomie minus dwa – 8 zestawów po 4 okna, </w:t>
      </w:r>
    </w:p>
    <w:p w14:paraId="2BD4FA79" w14:textId="77777777" w:rsidR="00F72F0D" w:rsidRDefault="00E2298C" w:rsidP="00F72F0D">
      <w:pPr>
        <w:pStyle w:val="Akapitzlist"/>
        <w:rPr>
          <w:b/>
          <w:bCs/>
          <w:sz w:val="24"/>
          <w:szCs w:val="24"/>
        </w:rPr>
      </w:pPr>
      <w:r w:rsidRPr="00E2298C">
        <w:rPr>
          <w:b/>
          <w:bCs/>
          <w:sz w:val="24"/>
          <w:szCs w:val="24"/>
        </w:rPr>
        <w:t>wymiar każdego zestawu (otwór w ścianie: 388x 211 cm) bez podziału w poziomie, konstrukcja z aluminium, w kolorze obustronnie szary jasny -</w:t>
      </w:r>
      <w:r w:rsidR="00F72F0D">
        <w:rPr>
          <w:b/>
          <w:bCs/>
          <w:sz w:val="24"/>
          <w:szCs w:val="24"/>
        </w:rPr>
        <w:t xml:space="preserve"> </w:t>
      </w:r>
      <w:r w:rsidRPr="00E2298C">
        <w:rPr>
          <w:b/>
          <w:bCs/>
          <w:sz w:val="24"/>
          <w:szCs w:val="24"/>
        </w:rPr>
        <w:t xml:space="preserve">mat RAL 90006, </w:t>
      </w:r>
      <w:r w:rsidR="00F72F0D">
        <w:rPr>
          <w:b/>
          <w:bCs/>
          <w:sz w:val="24"/>
          <w:szCs w:val="24"/>
        </w:rPr>
        <w:br/>
      </w:r>
      <w:r w:rsidRPr="00E2298C">
        <w:rPr>
          <w:b/>
          <w:bCs/>
          <w:sz w:val="24"/>
          <w:szCs w:val="24"/>
        </w:rPr>
        <w:t xml:space="preserve">z izolacyjnością szyby 0.5 W/m2xK, z demontażem, utylizacją okien starych, </w:t>
      </w:r>
      <w:r w:rsidR="00F72F0D">
        <w:rPr>
          <w:b/>
          <w:bCs/>
          <w:sz w:val="24"/>
          <w:szCs w:val="24"/>
        </w:rPr>
        <w:br/>
      </w:r>
      <w:r w:rsidRPr="00E2298C">
        <w:rPr>
          <w:b/>
          <w:bCs/>
          <w:sz w:val="24"/>
          <w:szCs w:val="24"/>
        </w:rPr>
        <w:t>z montażem, z obróbką na obwodzie, bez parapetów</w:t>
      </w:r>
      <w:r w:rsidR="00F72F0D">
        <w:rPr>
          <w:b/>
          <w:bCs/>
          <w:sz w:val="24"/>
          <w:szCs w:val="24"/>
        </w:rPr>
        <w:t xml:space="preserve"> - </w:t>
      </w:r>
      <w:r w:rsidRPr="00E2298C">
        <w:rPr>
          <w:b/>
          <w:bCs/>
          <w:sz w:val="24"/>
          <w:szCs w:val="24"/>
        </w:rPr>
        <w:t xml:space="preserve">zewnętrzne </w:t>
      </w:r>
      <w:proofErr w:type="spellStart"/>
      <w:r w:rsidRPr="00E2298C">
        <w:rPr>
          <w:b/>
          <w:bCs/>
          <w:sz w:val="24"/>
          <w:szCs w:val="24"/>
        </w:rPr>
        <w:t>lastrikowe</w:t>
      </w:r>
      <w:proofErr w:type="spellEnd"/>
      <w:r w:rsidRPr="00E2298C">
        <w:rPr>
          <w:b/>
          <w:bCs/>
          <w:sz w:val="24"/>
          <w:szCs w:val="24"/>
        </w:rPr>
        <w:t xml:space="preserve"> </w:t>
      </w:r>
      <w:r w:rsidR="00F72F0D">
        <w:rPr>
          <w:b/>
          <w:bCs/>
          <w:sz w:val="24"/>
          <w:szCs w:val="24"/>
        </w:rPr>
        <w:br/>
      </w:r>
      <w:r w:rsidRPr="00E2298C">
        <w:rPr>
          <w:b/>
          <w:bCs/>
          <w:sz w:val="24"/>
          <w:szCs w:val="24"/>
        </w:rPr>
        <w:t>i wewnętrzne stalowe pozostają.</w:t>
      </w:r>
    </w:p>
    <w:p w14:paraId="7616727C" w14:textId="77777777" w:rsidR="00F72F0D" w:rsidRDefault="00F72F0D" w:rsidP="00F72F0D">
      <w:pPr>
        <w:pStyle w:val="Akapitzlist"/>
        <w:rPr>
          <w:b/>
          <w:bCs/>
          <w:sz w:val="24"/>
          <w:szCs w:val="24"/>
        </w:rPr>
      </w:pPr>
    </w:p>
    <w:p w14:paraId="06A40A55" w14:textId="2CC7DA68" w:rsidR="00316394" w:rsidRPr="00E2298C" w:rsidRDefault="00E2298C" w:rsidP="00F72F0D">
      <w:pPr>
        <w:pStyle w:val="Akapitzlist"/>
        <w:rPr>
          <w:sz w:val="24"/>
          <w:szCs w:val="24"/>
        </w:rPr>
      </w:pPr>
      <w:r w:rsidRPr="00E2298C">
        <w:rPr>
          <w:b/>
          <w:bCs/>
          <w:sz w:val="24"/>
          <w:szCs w:val="24"/>
        </w:rPr>
        <w:t xml:space="preserve">Okna w zestawie – jedno skrzydło </w:t>
      </w:r>
      <w:proofErr w:type="spellStart"/>
      <w:r w:rsidRPr="00E2298C">
        <w:rPr>
          <w:b/>
          <w:bCs/>
          <w:sz w:val="24"/>
          <w:szCs w:val="24"/>
        </w:rPr>
        <w:t>rozwierno</w:t>
      </w:r>
      <w:proofErr w:type="spellEnd"/>
      <w:r w:rsidRPr="00E2298C">
        <w:rPr>
          <w:b/>
          <w:bCs/>
          <w:sz w:val="24"/>
          <w:szCs w:val="24"/>
        </w:rPr>
        <w:t>-uchylne, pozostałe 3 szt</w:t>
      </w:r>
      <w:r w:rsidR="00F72F0D">
        <w:rPr>
          <w:b/>
          <w:bCs/>
          <w:sz w:val="24"/>
          <w:szCs w:val="24"/>
        </w:rPr>
        <w:t>.</w:t>
      </w:r>
      <w:r w:rsidRPr="00E2298C">
        <w:rPr>
          <w:b/>
          <w:bCs/>
          <w:sz w:val="24"/>
          <w:szCs w:val="24"/>
        </w:rPr>
        <w:t xml:space="preserve"> stałe, nieotwierane- dotyczy 7-miu kompletów, ósmy komplet dwie kwatery </w:t>
      </w:r>
      <w:proofErr w:type="spellStart"/>
      <w:r w:rsidRPr="00E2298C">
        <w:rPr>
          <w:b/>
          <w:bCs/>
          <w:sz w:val="24"/>
          <w:szCs w:val="24"/>
        </w:rPr>
        <w:t>rozwierno</w:t>
      </w:r>
      <w:proofErr w:type="spellEnd"/>
      <w:r w:rsidRPr="00E2298C">
        <w:rPr>
          <w:b/>
          <w:bCs/>
          <w:sz w:val="24"/>
          <w:szCs w:val="24"/>
        </w:rPr>
        <w:t>-uchylne, dwie stałe.</w:t>
      </w:r>
    </w:p>
    <w:sectPr w:rsidR="00316394" w:rsidRPr="00E229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8CB0" w14:textId="77777777" w:rsidR="005D3FD0" w:rsidRDefault="005D3FD0" w:rsidP="00C521BE">
      <w:pPr>
        <w:spacing w:after="0" w:line="240" w:lineRule="auto"/>
      </w:pPr>
      <w:r>
        <w:separator/>
      </w:r>
    </w:p>
  </w:endnote>
  <w:endnote w:type="continuationSeparator" w:id="0">
    <w:p w14:paraId="6A158B99" w14:textId="77777777" w:rsidR="005D3FD0" w:rsidRDefault="005D3FD0" w:rsidP="00C5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89757" w14:textId="77777777" w:rsidR="005D3FD0" w:rsidRDefault="005D3FD0" w:rsidP="00C521BE">
      <w:pPr>
        <w:spacing w:after="0" w:line="240" w:lineRule="auto"/>
      </w:pPr>
      <w:r>
        <w:separator/>
      </w:r>
    </w:p>
  </w:footnote>
  <w:footnote w:type="continuationSeparator" w:id="0">
    <w:p w14:paraId="2716260C" w14:textId="77777777" w:rsidR="005D3FD0" w:rsidRDefault="005D3FD0" w:rsidP="00C5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64EB8" w14:textId="20B70225" w:rsidR="00C521BE" w:rsidRDefault="00C521BE" w:rsidP="00F72F0D">
    <w:pPr>
      <w:pStyle w:val="Nagwek"/>
      <w:jc w:val="right"/>
    </w:pPr>
    <w:r>
      <w:t>Załącznik nr 1.2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39E4"/>
    <w:multiLevelType w:val="hybridMultilevel"/>
    <w:tmpl w:val="E7B0F21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27BAD"/>
    <w:multiLevelType w:val="hybridMultilevel"/>
    <w:tmpl w:val="97E25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945DF"/>
    <w:multiLevelType w:val="hybridMultilevel"/>
    <w:tmpl w:val="8124D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621781">
    <w:abstractNumId w:val="0"/>
  </w:num>
  <w:num w:numId="2" w16cid:durableId="2066559027">
    <w:abstractNumId w:val="2"/>
  </w:num>
  <w:num w:numId="3" w16cid:durableId="174286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84"/>
    <w:rsid w:val="001475D7"/>
    <w:rsid w:val="002226CF"/>
    <w:rsid w:val="00232DCB"/>
    <w:rsid w:val="002A0153"/>
    <w:rsid w:val="002D3C32"/>
    <w:rsid w:val="00316394"/>
    <w:rsid w:val="00371A54"/>
    <w:rsid w:val="003C2993"/>
    <w:rsid w:val="0048321F"/>
    <w:rsid w:val="005D3FD0"/>
    <w:rsid w:val="00620F92"/>
    <w:rsid w:val="00642F84"/>
    <w:rsid w:val="00816A8A"/>
    <w:rsid w:val="00864191"/>
    <w:rsid w:val="0088528A"/>
    <w:rsid w:val="00993C71"/>
    <w:rsid w:val="009E41D8"/>
    <w:rsid w:val="00A653C1"/>
    <w:rsid w:val="00B24A8F"/>
    <w:rsid w:val="00BE3DE6"/>
    <w:rsid w:val="00C521BE"/>
    <w:rsid w:val="00C62B64"/>
    <w:rsid w:val="00D244EC"/>
    <w:rsid w:val="00E2298C"/>
    <w:rsid w:val="00E60582"/>
    <w:rsid w:val="00EE4566"/>
    <w:rsid w:val="00F342FA"/>
    <w:rsid w:val="00F52306"/>
    <w:rsid w:val="00F72F0D"/>
    <w:rsid w:val="00F9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2B2E"/>
  <w15:chartTrackingRefBased/>
  <w15:docId w15:val="{7466B739-2663-4EC1-97D8-4DFE566B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2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2F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F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2F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F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F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F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F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F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F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2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2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2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2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2F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2F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2F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F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2F8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5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1BE"/>
  </w:style>
  <w:style w:type="paragraph" w:styleId="Stopka">
    <w:name w:val="footer"/>
    <w:basedOn w:val="Normalny"/>
    <w:link w:val="StopkaZnak"/>
    <w:uiPriority w:val="99"/>
    <w:unhideWhenUsed/>
    <w:rsid w:val="00C5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Zając</dc:creator>
  <cp:keywords/>
  <dc:description/>
  <cp:lastModifiedBy>Izabela Kańkowska</cp:lastModifiedBy>
  <cp:revision>21</cp:revision>
  <cp:lastPrinted>2025-02-14T04:39:00Z</cp:lastPrinted>
  <dcterms:created xsi:type="dcterms:W3CDTF">2025-02-11T10:25:00Z</dcterms:created>
  <dcterms:modified xsi:type="dcterms:W3CDTF">2025-03-14T09:11:00Z</dcterms:modified>
</cp:coreProperties>
</file>